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4CC0" w14:textId="5AB22CA3" w:rsidR="006826FD" w:rsidRPr="00DA0F72" w:rsidRDefault="00A95683" w:rsidP="00DA0F72">
      <w:pPr>
        <w:ind w:left="2160" w:firstLine="720"/>
        <w:rPr>
          <w:b/>
          <w:bCs/>
        </w:rPr>
      </w:pPr>
      <w:r w:rsidRPr="00A95683">
        <w:rPr>
          <w:rFonts w:ascii="Segoe UI Emoji" w:hAnsi="Segoe UI Emoji" w:cs="Segoe UI Emoji"/>
          <w:b/>
          <w:bCs/>
        </w:rPr>
        <w:t>🏫</w:t>
      </w:r>
      <w:r w:rsidR="00DA0F72" w:rsidRPr="00DA0F72">
        <w:rPr>
          <w:b/>
          <w:bCs/>
        </w:rPr>
        <w:t>School Health Equity</w:t>
      </w:r>
    </w:p>
    <w:p w14:paraId="3281CD95" w14:textId="77777777" w:rsidR="00DA0F72" w:rsidRDefault="00DA0F72"/>
    <w:p w14:paraId="1BDC6CF2" w14:textId="155E84BB" w:rsidR="00DA0F72" w:rsidRDefault="00DA0F72">
      <w:r>
        <w:t xml:space="preserve">Healthy school environments play an important role in children's </w:t>
      </w:r>
      <w:r>
        <w:t>well-being</w:t>
      </w:r>
      <w:r>
        <w:t xml:space="preserve">. E2 Health </w:t>
      </w:r>
      <w:r>
        <w:t xml:space="preserve">Institute </w:t>
      </w:r>
      <w:r>
        <w:t>raises awareness about equitable health practices in school communities and supports conversations that promote safe, supportive environments where children can learn and thrive.</w:t>
      </w:r>
    </w:p>
    <w:p w14:paraId="0DC88184" w14:textId="698C6F81" w:rsidR="00DA0F72" w:rsidRDefault="00DA0F72" w:rsidP="00DA0F72">
      <w:r>
        <w:t>Our long-term goal is to facilitate</w:t>
      </w:r>
      <w:r>
        <w:t xml:space="preserve"> conversations and </w:t>
      </w:r>
      <w:r>
        <w:t xml:space="preserve">promote </w:t>
      </w:r>
      <w:r>
        <w:t>initiatives that help schools create healthier and more supportive environments for students.</w:t>
      </w:r>
    </w:p>
    <w:p w14:paraId="53F15DC4" w14:textId="5BA9A655" w:rsidR="00A95683" w:rsidRDefault="00A95683" w:rsidP="00DA0F72">
      <w:r>
        <w:rPr>
          <w:noProof/>
        </w:rPr>
        <w:drawing>
          <wp:anchor distT="0" distB="0" distL="114300" distR="114300" simplePos="0" relativeHeight="251657216" behindDoc="0" locked="0" layoutInCell="1" allowOverlap="1" wp14:anchorId="42623DFA" wp14:editId="5253AEB0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5686425" cy="3790950"/>
            <wp:effectExtent l="0" t="0" r="9525" b="0"/>
            <wp:wrapSquare wrapText="bothSides"/>
            <wp:docPr id="7296736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63C91" w14:textId="30A59749" w:rsidR="00A95683" w:rsidRDefault="00A95683" w:rsidP="00DA0F72">
      <w:r>
        <w:rPr>
          <w:noProof/>
        </w:rPr>
        <mc:AlternateContent>
          <mc:Choice Requires="wps">
            <w:drawing>
              <wp:inline distT="0" distB="0" distL="0" distR="0" wp14:anchorId="233CAB94" wp14:editId="0A526CFE">
                <wp:extent cx="304800" cy="304800"/>
                <wp:effectExtent l="0" t="0" r="0" b="0"/>
                <wp:docPr id="1277181216" name="AutoShape 1" descr="Generated image: Healthy kids, bright futures a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763B6" id="AutoShape 1" o:spid="_x0000_s1026" alt="Generated image: Healthy kids, bright futures ahe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956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1B11" w14:textId="77777777" w:rsidR="00261530" w:rsidRDefault="00261530" w:rsidP="006826FD">
      <w:pPr>
        <w:spacing w:after="0" w:line="240" w:lineRule="auto"/>
      </w:pPr>
      <w:r>
        <w:separator/>
      </w:r>
    </w:p>
  </w:endnote>
  <w:endnote w:type="continuationSeparator" w:id="0">
    <w:p w14:paraId="6647351B" w14:textId="77777777" w:rsidR="00261530" w:rsidRDefault="00261530" w:rsidP="0068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13E5" w14:textId="65C97DB0" w:rsidR="006826FD" w:rsidRDefault="006826FD">
    <w:pPr>
      <w:pStyle w:val="Footer"/>
    </w:pPr>
    <w:r>
      <w:tab/>
      <w:t xml:space="preserve">© 2026 E2 Health Institute | www.e2healthinstitute.org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C5B9" w14:textId="77777777" w:rsidR="00261530" w:rsidRDefault="00261530" w:rsidP="006826FD">
      <w:pPr>
        <w:spacing w:after="0" w:line="240" w:lineRule="auto"/>
      </w:pPr>
      <w:r>
        <w:separator/>
      </w:r>
    </w:p>
  </w:footnote>
  <w:footnote w:type="continuationSeparator" w:id="0">
    <w:p w14:paraId="59766E80" w14:textId="77777777" w:rsidR="00261530" w:rsidRDefault="00261530" w:rsidP="0068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2268" w14:textId="77777777" w:rsidR="006826FD" w:rsidRPr="00D038AB" w:rsidRDefault="006826FD" w:rsidP="006826FD">
    <w:pPr>
      <w:pStyle w:val="Header"/>
      <w:ind w:left="3960" w:firstLine="3240"/>
      <w:rPr>
        <w:color w:val="4EA72E" w:themeColor="accent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9638F" wp14:editId="064D314E">
          <wp:simplePos x="0" y="0"/>
          <wp:positionH relativeFrom="leftMargin">
            <wp:align>right</wp:align>
          </wp:positionH>
          <wp:positionV relativeFrom="paragraph">
            <wp:posOffset>-387350</wp:posOffset>
          </wp:positionV>
          <wp:extent cx="869950" cy="770255"/>
          <wp:effectExtent l="0" t="0" r="6350" b="0"/>
          <wp:wrapSquare wrapText="bothSides"/>
          <wp:docPr id="2072741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4137" name="Picture 207274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D038AB">
      <w:rPr>
        <w:color w:val="4EA72E" w:themeColor="accent6"/>
      </w:rPr>
      <w:t>E2 Health Institute</w:t>
    </w:r>
  </w:p>
  <w:p w14:paraId="5A999A44" w14:textId="77777777" w:rsidR="006826FD" w:rsidRPr="00D038AB" w:rsidRDefault="006826FD" w:rsidP="006826FD">
    <w:pPr>
      <w:pStyle w:val="Header"/>
      <w:rPr>
        <w:color w:val="4EA72E" w:themeColor="accent6"/>
      </w:rPr>
    </w:pPr>
    <w:r w:rsidRPr="00D038AB">
      <w:rPr>
        <w:color w:val="4EA72E" w:themeColor="accent6"/>
      </w:rPr>
      <w:tab/>
    </w:r>
    <w:r w:rsidRPr="00D038AB">
      <w:rPr>
        <w:color w:val="4EA72E" w:themeColor="accent6"/>
      </w:rPr>
      <w:tab/>
      <w:t>The Empowered &amp; Equitable Health Institute</w:t>
    </w:r>
  </w:p>
  <w:p w14:paraId="51BFFC2B" w14:textId="77777777" w:rsidR="006826FD" w:rsidRDefault="006826FD" w:rsidP="006826FD">
    <w:pPr>
      <w:pStyle w:val="Header"/>
    </w:pPr>
    <w:r>
      <w:tab/>
    </w:r>
    <w:r>
      <w:tab/>
      <w:t xml:space="preserve">e2healthinstitute.org </w:t>
    </w:r>
  </w:p>
  <w:p w14:paraId="4D39D2D0" w14:textId="365146D1" w:rsidR="006826FD" w:rsidRDefault="006826FD" w:rsidP="006826FD">
    <w:pPr>
      <w:pStyle w:val="Header"/>
    </w:pPr>
    <w:r>
      <w:tab/>
    </w:r>
    <w:r>
      <w:tab/>
    </w:r>
    <w:hyperlink r:id="rId2" w:history="1">
      <w:r w:rsidRPr="007444AF">
        <w:rPr>
          <w:rStyle w:val="Hyperlink"/>
        </w:rPr>
        <w:t>founder@e2healthinstitute.org</w:t>
      </w:r>
    </w:hyperlink>
    <w:r>
      <w:t xml:space="preserve"> </w:t>
    </w:r>
  </w:p>
  <w:p w14:paraId="576F52F2" w14:textId="77777777" w:rsidR="006826FD" w:rsidRDefault="00682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D"/>
    <w:rsid w:val="00261530"/>
    <w:rsid w:val="005F5399"/>
    <w:rsid w:val="006826FD"/>
    <w:rsid w:val="00A95683"/>
    <w:rsid w:val="00AE556F"/>
    <w:rsid w:val="00D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E660"/>
  <w15:chartTrackingRefBased/>
  <w15:docId w15:val="{F598FDA1-F686-453D-A32B-1AE5449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FD"/>
  </w:style>
  <w:style w:type="paragraph" w:styleId="Footer">
    <w:name w:val="footer"/>
    <w:basedOn w:val="Normal"/>
    <w:link w:val="Foot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FD"/>
  </w:style>
  <w:style w:type="character" w:styleId="Hyperlink">
    <w:name w:val="Hyperlink"/>
    <w:basedOn w:val="DefaultParagraphFont"/>
    <w:uiPriority w:val="99"/>
    <w:unhideWhenUsed/>
    <w:rsid w:val="00682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under@e2healthinstitute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amecia neal</dc:creator>
  <cp:keywords/>
  <dc:description/>
  <cp:lastModifiedBy>amecia neal</cp:lastModifiedBy>
  <cp:revision>2</cp:revision>
  <dcterms:created xsi:type="dcterms:W3CDTF">2026-03-14T02:56:00Z</dcterms:created>
  <dcterms:modified xsi:type="dcterms:W3CDTF">2026-03-14T02:56:00Z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ccf3f790-7d44-4a52-a18a-37fa197c5ed4</vt:lpwstr>
  </property>
</Properties>
</file>