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4CC0" w14:textId="5901FDE2" w:rsidR="006826FD" w:rsidRDefault="001A60A4" w:rsidP="001A60A4">
      <w:pPr>
        <w:ind w:left="1440" w:firstLine="720"/>
      </w:pPr>
      <w:r>
        <w:rPr>
          <w:rFonts w:ascii="Segoe UI Emoji" w:hAnsi="Segoe UI Emoji" w:cs="Segoe UI Emoji"/>
        </w:rPr>
        <w:t>📚</w:t>
      </w:r>
      <w:r>
        <w:t xml:space="preserve"> </w:t>
      </w:r>
      <w:r>
        <w:rPr>
          <w:rStyle w:val="Strong"/>
        </w:rPr>
        <w:t>Community Health Education</w:t>
      </w:r>
    </w:p>
    <w:p w14:paraId="0B17A961" w14:textId="44D74FF2" w:rsidR="00C43201" w:rsidRDefault="001A60A4" w:rsidP="001A60A4">
      <w:r>
        <w:t>E2 Health</w:t>
      </w:r>
      <w:r>
        <w:t xml:space="preserve"> Institute</w:t>
      </w:r>
      <w:r>
        <w:t xml:space="preserve"> is committed to expanding access to clear, reliable health information. </w:t>
      </w:r>
      <w:r w:rsidR="00C43201">
        <w:t>Through</w:t>
      </w:r>
      <w:r w:rsidR="00C43201" w:rsidRPr="00C43201">
        <w:t xml:space="preserve"> education and community engagement, we help individuals and families build the knowledge and confidence needed to navigate health topics that affect their everyday lives.</w:t>
      </w:r>
    </w:p>
    <w:p w14:paraId="2E0524D7" w14:textId="00EC7A2C" w:rsidR="001A60A4" w:rsidRDefault="00C43201" w:rsidP="001A60A4">
      <w:r>
        <w:t>Our l</w:t>
      </w:r>
      <w:r w:rsidR="001A60A4">
        <w:t>ong-term goal</w:t>
      </w:r>
      <w:r>
        <w:t xml:space="preserve"> is to pr</w:t>
      </w:r>
      <w:r w:rsidR="001A60A4">
        <w:t>ovide educational resources that support communities in making informed decisions about health and wellness.</w:t>
      </w:r>
    </w:p>
    <w:p w14:paraId="2B32CA6D" w14:textId="3C4CC04F" w:rsidR="008B71C5" w:rsidRDefault="008B71C5" w:rsidP="001A60A4">
      <w:r>
        <w:rPr>
          <w:noProof/>
        </w:rPr>
        <w:drawing>
          <wp:anchor distT="0" distB="0" distL="114300" distR="114300" simplePos="0" relativeHeight="251658240" behindDoc="0" locked="0" layoutInCell="1" allowOverlap="1" wp14:anchorId="66E90287" wp14:editId="530289F0">
            <wp:simplePos x="0" y="0"/>
            <wp:positionH relativeFrom="page">
              <wp:posOffset>1104900</wp:posOffset>
            </wp:positionH>
            <wp:positionV relativeFrom="paragraph">
              <wp:posOffset>207645</wp:posOffset>
            </wp:positionV>
            <wp:extent cx="5419725" cy="3613150"/>
            <wp:effectExtent l="0" t="0" r="9525" b="6350"/>
            <wp:wrapSquare wrapText="bothSides"/>
            <wp:docPr id="658122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61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82623" w14:textId="3EE785BD" w:rsidR="008B71C5" w:rsidRDefault="008B71C5" w:rsidP="001A60A4">
      <w:r w:rsidRPr="008B71C5">
        <w:t>Education</w:t>
      </w:r>
    </w:p>
    <w:sectPr w:rsidR="008B71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B6E1" w14:textId="77777777" w:rsidR="00E73ACA" w:rsidRDefault="00E73ACA" w:rsidP="006826FD">
      <w:pPr>
        <w:spacing w:after="0" w:line="240" w:lineRule="auto"/>
      </w:pPr>
      <w:r>
        <w:separator/>
      </w:r>
    </w:p>
  </w:endnote>
  <w:endnote w:type="continuationSeparator" w:id="0">
    <w:p w14:paraId="050F13FE" w14:textId="77777777" w:rsidR="00E73ACA" w:rsidRDefault="00E73ACA" w:rsidP="0068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13E5" w14:textId="6AF71C64" w:rsidR="006826FD" w:rsidRDefault="008B71C5">
    <w:pPr>
      <w:pStyle w:val="Footer"/>
    </w:pPr>
    <w:r>
      <w:tab/>
    </w:r>
    <w:r w:rsidR="006826FD">
      <w:t xml:space="preserve">© 2026 E2 Health Institute | www.e2healthinstitute.org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9047" w14:textId="77777777" w:rsidR="00E73ACA" w:rsidRDefault="00E73ACA" w:rsidP="006826FD">
      <w:pPr>
        <w:spacing w:after="0" w:line="240" w:lineRule="auto"/>
      </w:pPr>
      <w:r>
        <w:separator/>
      </w:r>
    </w:p>
  </w:footnote>
  <w:footnote w:type="continuationSeparator" w:id="0">
    <w:p w14:paraId="122FCB85" w14:textId="77777777" w:rsidR="00E73ACA" w:rsidRDefault="00E73ACA" w:rsidP="0068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2268" w14:textId="77777777" w:rsidR="006826FD" w:rsidRPr="00D038AB" w:rsidRDefault="006826FD" w:rsidP="006826FD">
    <w:pPr>
      <w:pStyle w:val="Header"/>
      <w:ind w:left="3960" w:firstLine="3240"/>
      <w:rPr>
        <w:color w:val="4EA72E" w:themeColor="accent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9638F" wp14:editId="064D314E">
          <wp:simplePos x="0" y="0"/>
          <wp:positionH relativeFrom="leftMargin">
            <wp:align>right</wp:align>
          </wp:positionH>
          <wp:positionV relativeFrom="paragraph">
            <wp:posOffset>-387350</wp:posOffset>
          </wp:positionV>
          <wp:extent cx="869950" cy="770255"/>
          <wp:effectExtent l="0" t="0" r="6350" b="0"/>
          <wp:wrapSquare wrapText="bothSides"/>
          <wp:docPr id="2072741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4137" name="Picture 2072741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D038AB">
      <w:rPr>
        <w:color w:val="4EA72E" w:themeColor="accent6"/>
      </w:rPr>
      <w:t>E2 Health Institute</w:t>
    </w:r>
  </w:p>
  <w:p w14:paraId="5A999A44" w14:textId="77777777" w:rsidR="006826FD" w:rsidRPr="00D038AB" w:rsidRDefault="006826FD" w:rsidP="006826FD">
    <w:pPr>
      <w:pStyle w:val="Header"/>
      <w:rPr>
        <w:color w:val="4EA72E" w:themeColor="accent6"/>
      </w:rPr>
    </w:pPr>
    <w:r w:rsidRPr="00D038AB">
      <w:rPr>
        <w:color w:val="4EA72E" w:themeColor="accent6"/>
      </w:rPr>
      <w:tab/>
    </w:r>
    <w:r w:rsidRPr="00D038AB">
      <w:rPr>
        <w:color w:val="4EA72E" w:themeColor="accent6"/>
      </w:rPr>
      <w:tab/>
      <w:t>The Empowered &amp; Equitable Health Institute</w:t>
    </w:r>
  </w:p>
  <w:p w14:paraId="51BFFC2B" w14:textId="26F9FB37" w:rsidR="006826FD" w:rsidRDefault="006826FD" w:rsidP="006826FD">
    <w:pPr>
      <w:pStyle w:val="Header"/>
    </w:pPr>
    <w:r>
      <w:tab/>
    </w:r>
    <w:r>
      <w:tab/>
      <w:t>e2healthinstitute.org</w:t>
    </w:r>
    <w:r w:rsidR="008B71C5">
      <w:t xml:space="preserve"> </w:t>
    </w:r>
    <w:r>
      <w:t xml:space="preserve"> </w:t>
    </w:r>
  </w:p>
  <w:p w14:paraId="4D39D2D0" w14:textId="365146D1" w:rsidR="006826FD" w:rsidRDefault="006826FD" w:rsidP="006826FD">
    <w:pPr>
      <w:pStyle w:val="Header"/>
    </w:pPr>
    <w:r>
      <w:tab/>
    </w:r>
    <w:r>
      <w:tab/>
    </w:r>
    <w:hyperlink r:id="rId2" w:history="1">
      <w:r w:rsidRPr="007444AF">
        <w:rPr>
          <w:rStyle w:val="Hyperlink"/>
        </w:rPr>
        <w:t>founder@e2healthinstitute.org</w:t>
      </w:r>
    </w:hyperlink>
    <w:r>
      <w:t xml:space="preserve"> </w:t>
    </w:r>
  </w:p>
  <w:p w14:paraId="576F52F2" w14:textId="77777777" w:rsidR="006826FD" w:rsidRDefault="00682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FD"/>
    <w:rsid w:val="001A60A4"/>
    <w:rsid w:val="005F5399"/>
    <w:rsid w:val="006826FD"/>
    <w:rsid w:val="008B71C5"/>
    <w:rsid w:val="00AE556F"/>
    <w:rsid w:val="00C43201"/>
    <w:rsid w:val="00E7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E660"/>
  <w15:chartTrackingRefBased/>
  <w15:docId w15:val="{F598FDA1-F686-453D-A32B-1AE5449E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FD"/>
  </w:style>
  <w:style w:type="paragraph" w:styleId="Footer">
    <w:name w:val="footer"/>
    <w:basedOn w:val="Normal"/>
    <w:link w:val="FooterChar"/>
    <w:uiPriority w:val="99"/>
    <w:unhideWhenUsed/>
    <w:rsid w:val="0068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FD"/>
  </w:style>
  <w:style w:type="character" w:styleId="Hyperlink">
    <w:name w:val="Hyperlink"/>
    <w:basedOn w:val="DefaultParagraphFont"/>
    <w:uiPriority w:val="99"/>
    <w:unhideWhenUsed/>
    <w:rsid w:val="00682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6F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6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under@e2healthinstitute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amecia neal</dc:creator>
  <cp:keywords/>
  <dc:description/>
  <cp:lastModifiedBy>amecia neal</cp:lastModifiedBy>
  <cp:revision>2</cp:revision>
  <dcterms:created xsi:type="dcterms:W3CDTF">2026-03-14T03:34:00Z</dcterms:created>
  <dcterms:modified xsi:type="dcterms:W3CDTF">2026-03-14T03:34:00Z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ccf3f790-7d44-4a52-a18a-37fa197c5ed4</vt:lpwstr>
  </property>
</Properties>
</file>